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3A17" w14:textId="61C7AE9A" w:rsidR="003B3183" w:rsidRDefault="00681494" w:rsidP="00DA67F0">
      <w:pPr>
        <w:pStyle w:val="Title"/>
      </w:pPr>
      <w:proofErr w:type="spellStart"/>
      <w:r>
        <w:t>EdgeFusion</w:t>
      </w:r>
      <w:proofErr w:type="spellEnd"/>
      <w:r w:rsidR="00DA67F0">
        <w:t xml:space="preserve"> v3</w:t>
      </w:r>
      <w:proofErr w:type="spellStart"/>
      <w:r w:rsidR="00DA67F0">
        <w:t xml:space="preserve"> </w:t>
      </w:r>
      <w:proofErr w:type="spellEnd"/>
    </w:p>
    <w:p w14:paraId="425BD961" w14:textId="722C7ABB" w:rsidR="00DA67F0" w:rsidRDefault="00DA67F0" w:rsidP="00DA67F0">
      <w:pPr>
        <w:pStyle w:val="Title"/>
      </w:pPr>
      <w:r>
        <w:t>Quick Start Guide</w:t>
      </w:r>
    </w:p>
    <w:p w14:paraId="58AF42DE" w14:textId="77777777" w:rsidR="00DA67F0" w:rsidRDefault="00DA67F0" w:rsidP="00DA67F0">
      <w:pPr>
        <w:pStyle w:val="Heading1"/>
        <w:rPr>
          <w:rFonts w:ascii="Rockwell Extra Bold" w:hAnsi="Rockwell Extra Bold"/>
          <w:color w:val="auto"/>
        </w:rPr>
      </w:pPr>
    </w:p>
    <w:p w14:paraId="56A51650" w14:textId="77777777" w:rsidR="00DA67F0" w:rsidRPr="006D7157" w:rsidRDefault="00DA67F0" w:rsidP="00DA67F0">
      <w:pPr>
        <w:pStyle w:val="Heading1"/>
        <w:rPr>
          <w:rFonts w:ascii="Rockwell Extra Bold" w:hAnsi="Rockwell Extra Bold"/>
          <w:color w:val="auto"/>
        </w:rPr>
      </w:pPr>
      <w:r w:rsidRPr="006D7157">
        <w:rPr>
          <w:rFonts w:ascii="Rockwell Extra Bold" w:hAnsi="Rockwell Extra Bold"/>
          <w:color w:val="auto"/>
        </w:rPr>
        <w:t>OVERVIEW</w:t>
      </w:r>
    </w:p>
    <w:p w14:paraId="1655E8D6" w14:textId="77777777" w:rsidR="00DA67F0" w:rsidRDefault="00DA67F0" w:rsidP="00DA67F0"/>
    <w:p w14:paraId="78D21130" w14:textId="024EC2B8" w:rsidR="00DA67F0" w:rsidRPr="006D7157" w:rsidRDefault="00681494" w:rsidP="00DA67F0">
      <w:pPr>
        <w:rPr>
          <w:b/>
          <w:bCs/>
        </w:rPr>
      </w:pPr>
      <w:proofErr w:type="spellStart"/>
      <w:r>
        <w:rPr>
          <w:b/>
          <w:bCs/>
        </w:rPr>
        <w:t>EdgeFusion</w:t>
      </w:r>
      <w:proofErr w:type="spellEnd"/>
      <w:r w:rsidR="00DA67F0" w:rsidRPr="006D7157">
        <w:rPr>
          <w:b/>
          <w:bCs/>
        </w:rPr>
        <w:t xml:space="preserve"> v3</w:t>
      </w:r>
      <w:r w:rsidR="00D86CD7">
        <w:rPr>
          <w:b/>
          <w:bCs/>
        </w:rPr>
        <w:t xml:space="preserve"> - Data</w:t>
      </w:r>
      <w:r w:rsidR="00DA67F0" w:rsidRPr="006D7157">
        <w:rPr>
          <w:b/>
          <w:bCs/>
        </w:rPr>
        <w:t xml:space="preserve"> Ports</w:t>
      </w:r>
    </w:p>
    <w:p w14:paraId="2DEA482A" w14:textId="77777777" w:rsidR="00DA67F0" w:rsidRDefault="00DA67F0" w:rsidP="00DA67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744"/>
      </w:tblGrid>
      <w:tr w:rsidR="00DA67F0" w14:paraId="17B5A1DE" w14:textId="77777777" w:rsidTr="004E6E73">
        <w:trPr>
          <w:trHeight w:val="74"/>
        </w:trPr>
        <w:tc>
          <w:tcPr>
            <w:tcW w:w="2646" w:type="dxa"/>
            <w:shd w:val="clear" w:color="auto" w:fill="000000" w:themeFill="text1"/>
          </w:tcPr>
          <w:p w14:paraId="0FDF3220" w14:textId="77777777" w:rsidR="00DA67F0" w:rsidRPr="008B0722" w:rsidRDefault="00DA67F0" w:rsidP="004E6E73">
            <w:pPr>
              <w:rPr>
                <w:b/>
                <w:bCs/>
                <w:color w:val="FFFFFF" w:themeColor="background1"/>
              </w:rPr>
            </w:pPr>
            <w:r w:rsidRPr="008B0722">
              <w:rPr>
                <w:b/>
                <w:bCs/>
                <w:color w:val="FFFFFF" w:themeColor="background1"/>
              </w:rPr>
              <w:t>Ports</w:t>
            </w:r>
          </w:p>
        </w:tc>
        <w:tc>
          <w:tcPr>
            <w:tcW w:w="2744" w:type="dxa"/>
            <w:shd w:val="clear" w:color="auto" w:fill="000000" w:themeFill="text1"/>
          </w:tcPr>
          <w:p w14:paraId="0092B851" w14:textId="77777777" w:rsidR="00DA67F0" w:rsidRPr="008B0722" w:rsidRDefault="00DA67F0" w:rsidP="004E6E73">
            <w:pPr>
              <w:rPr>
                <w:b/>
                <w:bCs/>
                <w:color w:val="FFFFFF" w:themeColor="background1"/>
              </w:rPr>
            </w:pPr>
            <w:r w:rsidRPr="008B0722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DA67F0" w14:paraId="7D9DD6FA" w14:textId="77777777" w:rsidTr="004E6E73">
        <w:trPr>
          <w:trHeight w:val="71"/>
        </w:trPr>
        <w:tc>
          <w:tcPr>
            <w:tcW w:w="2646" w:type="dxa"/>
          </w:tcPr>
          <w:p w14:paraId="199AAE62" w14:textId="77777777" w:rsidR="00DA67F0" w:rsidRDefault="00DA67F0" w:rsidP="004E6E73">
            <w:r>
              <w:t>AC Plug</w:t>
            </w:r>
          </w:p>
          <w:p w14:paraId="2E0F7C18" w14:textId="063F5055" w:rsidR="00BE5EE3" w:rsidRDefault="00BE5EE3" w:rsidP="004E6E73">
            <w:r>
              <w:t>(</w:t>
            </w:r>
            <w:r w:rsidR="00932085">
              <w:t xml:space="preserve">1x </w:t>
            </w:r>
            <w:r w:rsidRPr="00BE5EE3">
              <w:t>IEC 60320</w:t>
            </w:r>
            <w:r>
              <w:t xml:space="preserve"> C14)</w:t>
            </w:r>
          </w:p>
        </w:tc>
        <w:tc>
          <w:tcPr>
            <w:tcW w:w="2744" w:type="dxa"/>
          </w:tcPr>
          <w:p w14:paraId="14813658" w14:textId="0F9BFCF4" w:rsidR="00603775" w:rsidRDefault="00DA67F0" w:rsidP="004E6E73">
            <w:r>
              <w:t xml:space="preserve">Power </w:t>
            </w:r>
            <w:r w:rsidR="00603775">
              <w:t xml:space="preserve">input for </w:t>
            </w:r>
            <w:proofErr w:type="spellStart"/>
            <w:r w:rsidR="00681494">
              <w:t>EdgeFusion</w:t>
            </w:r>
            <w:proofErr w:type="spellEnd"/>
            <w:r>
              <w:t xml:space="preserve"> </w:t>
            </w:r>
          </w:p>
          <w:p w14:paraId="6E66B805" w14:textId="77777777" w:rsidR="00DA67F0" w:rsidRDefault="00DA67F0" w:rsidP="004E6E73">
            <w:r>
              <w:t>(88 – 264 VAC)</w:t>
            </w:r>
          </w:p>
          <w:p w14:paraId="23187DC6" w14:textId="6543A03A" w:rsidR="00FC30BF" w:rsidRDefault="00FC30BF" w:rsidP="004E6E73"/>
        </w:tc>
      </w:tr>
      <w:tr w:rsidR="00DA67F0" w14:paraId="5E0AA4E0" w14:textId="77777777" w:rsidTr="004E6E73">
        <w:trPr>
          <w:trHeight w:val="74"/>
        </w:trPr>
        <w:tc>
          <w:tcPr>
            <w:tcW w:w="2646" w:type="dxa"/>
          </w:tcPr>
          <w:p w14:paraId="2B4D264D" w14:textId="19F87FD8" w:rsidR="00DA67F0" w:rsidRDefault="00DA67F0" w:rsidP="004E6E73">
            <w:r>
              <w:t>Rear Panel Ethernet Ports (</w:t>
            </w:r>
            <w:r w:rsidR="00156CF7">
              <w:t xml:space="preserve">5x </w:t>
            </w:r>
            <w:r>
              <w:t>RJ45)</w:t>
            </w:r>
          </w:p>
        </w:tc>
        <w:tc>
          <w:tcPr>
            <w:tcW w:w="2744" w:type="dxa"/>
          </w:tcPr>
          <w:p w14:paraId="439825C2" w14:textId="77777777" w:rsidR="00DA67F0" w:rsidRDefault="00DA67F0" w:rsidP="004E6E73">
            <w:r>
              <w:t xml:space="preserve">Ethernet </w:t>
            </w:r>
            <w:r w:rsidR="008A57EA">
              <w:t>p</w:t>
            </w:r>
            <w:r>
              <w:t>ort</w:t>
            </w:r>
            <w:r w:rsidR="008A57EA">
              <w:t>s</w:t>
            </w:r>
            <w:r>
              <w:t xml:space="preserve"> </w:t>
            </w:r>
            <w:r w:rsidR="00FC30BF">
              <w:t>-</w:t>
            </w:r>
            <w:r>
              <w:t xml:space="preserve"> connect to WAN or LAN sources</w:t>
            </w:r>
          </w:p>
          <w:p w14:paraId="49C32260" w14:textId="75AE87AE" w:rsidR="00FC30BF" w:rsidRDefault="00FC30BF" w:rsidP="004E6E73"/>
        </w:tc>
      </w:tr>
      <w:tr w:rsidR="00DA67F0" w14:paraId="2E4D5B80" w14:textId="77777777" w:rsidTr="004E6E73">
        <w:trPr>
          <w:trHeight w:val="71"/>
        </w:trPr>
        <w:tc>
          <w:tcPr>
            <w:tcW w:w="2646" w:type="dxa"/>
          </w:tcPr>
          <w:p w14:paraId="14FB9368" w14:textId="788A45D2" w:rsidR="00DA67F0" w:rsidRDefault="00DA67F0" w:rsidP="004E6E73">
            <w:r>
              <w:t>FXS Ports</w:t>
            </w:r>
          </w:p>
          <w:p w14:paraId="596403B5" w14:textId="48399CDD" w:rsidR="00603775" w:rsidRDefault="00603775" w:rsidP="004E6E73">
            <w:r>
              <w:t>(</w:t>
            </w:r>
            <w:r w:rsidR="00FC30BF">
              <w:t>8x</w:t>
            </w:r>
            <w:r>
              <w:t>RJ11)</w:t>
            </w:r>
          </w:p>
        </w:tc>
        <w:tc>
          <w:tcPr>
            <w:tcW w:w="2744" w:type="dxa"/>
          </w:tcPr>
          <w:p w14:paraId="6CEF2AE4" w14:textId="619D3621" w:rsidR="00DA67F0" w:rsidRDefault="00DA67F0" w:rsidP="004E6E73">
            <w:r>
              <w:t xml:space="preserve">FXS ports </w:t>
            </w:r>
            <w:r w:rsidR="00FC30BF">
              <w:t>-</w:t>
            </w:r>
            <w:r>
              <w:t xml:space="preserve"> connect analog phones /fax machines to the built-in HT818 using RJ11 telephone cable</w:t>
            </w:r>
          </w:p>
        </w:tc>
      </w:tr>
      <w:tr w:rsidR="00DA67F0" w14:paraId="62FBB733" w14:textId="77777777" w:rsidTr="004E6E73">
        <w:trPr>
          <w:trHeight w:val="71"/>
        </w:trPr>
        <w:tc>
          <w:tcPr>
            <w:tcW w:w="2646" w:type="dxa"/>
          </w:tcPr>
          <w:p w14:paraId="569F01E8" w14:textId="77777777" w:rsidR="00457F6F" w:rsidRDefault="00DA67F0" w:rsidP="004E6E73">
            <w:r>
              <w:t xml:space="preserve">ACU </w:t>
            </w:r>
          </w:p>
          <w:p w14:paraId="68BBFBEA" w14:textId="17DC5E88" w:rsidR="00DA67F0" w:rsidRDefault="00DA67F0" w:rsidP="004E6E73">
            <w:r>
              <w:t>(</w:t>
            </w:r>
            <w:r w:rsidR="00156CF7">
              <w:t xml:space="preserve">1x </w:t>
            </w:r>
            <w:r>
              <w:t>RJ45)</w:t>
            </w:r>
          </w:p>
        </w:tc>
        <w:tc>
          <w:tcPr>
            <w:tcW w:w="2744" w:type="dxa"/>
          </w:tcPr>
          <w:p w14:paraId="0EBC259D" w14:textId="6D07285B" w:rsidR="00DA67F0" w:rsidRDefault="00DA67F0" w:rsidP="004E6E73">
            <w:r>
              <w:t xml:space="preserve">ACU port </w:t>
            </w:r>
            <w:r w:rsidR="00FC30BF">
              <w:t>-</w:t>
            </w:r>
            <w:r>
              <w:t xml:space="preserve"> used to connect to the external Antenna Control Unit</w:t>
            </w:r>
          </w:p>
        </w:tc>
      </w:tr>
      <w:tr w:rsidR="00DA67F0" w14:paraId="668FCCDD" w14:textId="77777777" w:rsidTr="004E6E73">
        <w:trPr>
          <w:trHeight w:val="71"/>
        </w:trPr>
        <w:tc>
          <w:tcPr>
            <w:tcW w:w="2646" w:type="dxa"/>
          </w:tcPr>
          <w:p w14:paraId="04C4DB7C" w14:textId="77777777" w:rsidR="00DA67F0" w:rsidRDefault="00DA67F0" w:rsidP="004E6E73">
            <w:r>
              <w:t xml:space="preserve">Front </w:t>
            </w:r>
            <w:r w:rsidR="00034B0E">
              <w:t xml:space="preserve">Panel </w:t>
            </w:r>
            <w:r>
              <w:t>RJ45</w:t>
            </w:r>
          </w:p>
          <w:p w14:paraId="6DAFFE16" w14:textId="5140064D" w:rsidR="00034B0E" w:rsidRDefault="00034B0E" w:rsidP="004E6E73">
            <w:r>
              <w:t>(</w:t>
            </w:r>
            <w:r w:rsidR="00156CF7">
              <w:t xml:space="preserve">1x </w:t>
            </w:r>
            <w:r>
              <w:t>RJ45)</w:t>
            </w:r>
          </w:p>
        </w:tc>
        <w:tc>
          <w:tcPr>
            <w:tcW w:w="2744" w:type="dxa"/>
          </w:tcPr>
          <w:p w14:paraId="13B374AD" w14:textId="5B7542B6" w:rsidR="00DA67F0" w:rsidRDefault="00DA67F0" w:rsidP="004E6E73">
            <w:r>
              <w:t>Maintenance Port</w:t>
            </w:r>
            <w:r w:rsidR="00774F86">
              <w:t xml:space="preserve"> </w:t>
            </w:r>
            <w:r w:rsidR="00FC30BF">
              <w:t>-</w:t>
            </w:r>
            <w:r>
              <w:t>Maintenance Lapt</w:t>
            </w:r>
            <w:r w:rsidR="00A63406">
              <w:t>o</w:t>
            </w:r>
            <w:r>
              <w:t xml:space="preserve">p connection point to </w:t>
            </w:r>
            <w:proofErr w:type="spellStart"/>
            <w:r w:rsidR="00681494">
              <w:t>EdgeFusion</w:t>
            </w:r>
            <w:proofErr w:type="spellEnd"/>
            <w:r>
              <w:t>, server setup to provide DHCP IP to Laptop</w:t>
            </w:r>
          </w:p>
        </w:tc>
      </w:tr>
    </w:tbl>
    <w:p w14:paraId="22258F0F" w14:textId="77777777" w:rsidR="00500B62" w:rsidRDefault="00500B62" w:rsidP="00500B62">
      <w:pPr>
        <w:rPr>
          <w:noProof/>
        </w:rPr>
      </w:pPr>
    </w:p>
    <w:p w14:paraId="52EB03EE" w14:textId="158C8A8F" w:rsidR="00500B62" w:rsidRDefault="00500B62" w:rsidP="00500B62">
      <w:pPr>
        <w:rPr>
          <w:b/>
          <w:bCs/>
        </w:rPr>
      </w:pPr>
    </w:p>
    <w:p w14:paraId="1D02905D" w14:textId="4D55C83B" w:rsidR="00500B62" w:rsidRDefault="00500B62" w:rsidP="00500B62">
      <w:pPr>
        <w:rPr>
          <w:b/>
          <w:bCs/>
        </w:rPr>
      </w:pPr>
    </w:p>
    <w:p w14:paraId="64E20C84" w14:textId="62F88199" w:rsidR="00500B62" w:rsidRDefault="004F4A70" w:rsidP="00500B62">
      <w:pPr>
        <w:rPr>
          <w:b/>
          <w:bCs/>
        </w:rPr>
      </w:pPr>
      <w:r>
        <w:rPr>
          <w:noProof/>
        </w:rPr>
        <w:drawing>
          <wp:inline distT="0" distB="0" distL="0" distR="0" wp14:anchorId="7290BDD2" wp14:editId="4903E0B1">
            <wp:extent cx="3788603" cy="760836"/>
            <wp:effectExtent l="0" t="0" r="2540" b="127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" t="3764" r="746" b="5066"/>
                    <a:stretch/>
                  </pic:blipFill>
                  <pic:spPr bwMode="auto">
                    <a:xfrm>
                      <a:off x="0" y="0"/>
                      <a:ext cx="3790896" cy="76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24045" w14:textId="77777777" w:rsidR="00D86CD7" w:rsidRDefault="00D86CD7" w:rsidP="00500B62">
      <w:pPr>
        <w:rPr>
          <w:b/>
          <w:bCs/>
        </w:rPr>
      </w:pPr>
    </w:p>
    <w:p w14:paraId="0668FD88" w14:textId="5D1B934E" w:rsidR="00500B62" w:rsidRPr="001A1F49" w:rsidRDefault="00681494" w:rsidP="00500B62">
      <w:pPr>
        <w:rPr>
          <w:b/>
          <w:bCs/>
        </w:rPr>
      </w:pPr>
      <w:proofErr w:type="spellStart"/>
      <w:r>
        <w:rPr>
          <w:b/>
          <w:bCs/>
        </w:rPr>
        <w:t>EdgeFusion</w:t>
      </w:r>
      <w:proofErr w:type="spellEnd"/>
      <w:r w:rsidR="00500B62" w:rsidRPr="008B0722">
        <w:rPr>
          <w:b/>
          <w:bCs/>
        </w:rPr>
        <w:t xml:space="preserve"> v3 </w:t>
      </w:r>
      <w:r w:rsidR="00D86CD7">
        <w:rPr>
          <w:b/>
          <w:bCs/>
        </w:rPr>
        <w:t>- RF</w:t>
      </w:r>
      <w:r w:rsidR="00500B62" w:rsidRPr="008B0722">
        <w:rPr>
          <w:b/>
          <w:bCs/>
        </w:rPr>
        <w:t xml:space="preserve"> Connections</w:t>
      </w:r>
      <w:r w:rsidR="00D86CD7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2874"/>
        <w:gridCol w:w="2981"/>
      </w:tblGrid>
      <w:tr w:rsidR="00D86CD7" w14:paraId="3B4E8C03" w14:textId="77777777" w:rsidTr="00D86CD7">
        <w:trPr>
          <w:trHeight w:val="67"/>
        </w:trPr>
        <w:tc>
          <w:tcPr>
            <w:tcW w:w="2874" w:type="dxa"/>
            <w:shd w:val="clear" w:color="auto" w:fill="000000" w:themeFill="text1"/>
          </w:tcPr>
          <w:p w14:paraId="62F1E564" w14:textId="77777777" w:rsidR="00D86CD7" w:rsidRPr="008B0722" w:rsidRDefault="00D86CD7" w:rsidP="00D86CD7">
            <w:pPr>
              <w:rPr>
                <w:b/>
                <w:bCs/>
                <w:color w:val="FFFFFF" w:themeColor="background1"/>
              </w:rPr>
            </w:pPr>
            <w:r w:rsidRPr="008B0722">
              <w:rPr>
                <w:b/>
                <w:bCs/>
                <w:color w:val="FFFFFF" w:themeColor="background1"/>
              </w:rPr>
              <w:t>RF Connector</w:t>
            </w:r>
          </w:p>
        </w:tc>
        <w:tc>
          <w:tcPr>
            <w:tcW w:w="2981" w:type="dxa"/>
            <w:shd w:val="clear" w:color="auto" w:fill="000000" w:themeFill="text1"/>
          </w:tcPr>
          <w:p w14:paraId="74FA2446" w14:textId="77777777" w:rsidR="00D86CD7" w:rsidRPr="008B0722" w:rsidRDefault="00D86CD7" w:rsidP="00D86CD7">
            <w:pPr>
              <w:rPr>
                <w:b/>
                <w:bCs/>
                <w:color w:val="FFFFFF" w:themeColor="background1"/>
              </w:rPr>
            </w:pPr>
            <w:r w:rsidRPr="008B0722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D86CD7" w14:paraId="6C32495A" w14:textId="77777777" w:rsidTr="00D86CD7">
        <w:trPr>
          <w:trHeight w:val="64"/>
        </w:trPr>
        <w:tc>
          <w:tcPr>
            <w:tcW w:w="2874" w:type="dxa"/>
          </w:tcPr>
          <w:p w14:paraId="4F5E2F39" w14:textId="77777777" w:rsidR="00D86CD7" w:rsidRDefault="00D86CD7" w:rsidP="00D86CD7">
            <w:r>
              <w:t xml:space="preserve">GPS </w:t>
            </w:r>
          </w:p>
          <w:p w14:paraId="6B467944" w14:textId="77777777" w:rsidR="00D86CD7" w:rsidRDefault="00D86CD7" w:rsidP="00D86CD7">
            <w:r>
              <w:t>(1x SMA-F)</w:t>
            </w:r>
          </w:p>
        </w:tc>
        <w:tc>
          <w:tcPr>
            <w:tcW w:w="2981" w:type="dxa"/>
          </w:tcPr>
          <w:p w14:paraId="09A7248F" w14:textId="77777777" w:rsidR="00D86CD7" w:rsidRDefault="00D86CD7" w:rsidP="00D86CD7">
            <w:r>
              <w:t>GPS Rx Antenna, the power provided via coax, and one LTE modem - provides positioning information</w:t>
            </w:r>
          </w:p>
        </w:tc>
      </w:tr>
      <w:tr w:rsidR="00D86CD7" w14:paraId="28108FFE" w14:textId="77777777" w:rsidTr="00D86CD7">
        <w:trPr>
          <w:trHeight w:val="67"/>
        </w:trPr>
        <w:tc>
          <w:tcPr>
            <w:tcW w:w="2874" w:type="dxa"/>
          </w:tcPr>
          <w:p w14:paraId="603505DE" w14:textId="77777777" w:rsidR="00D86CD7" w:rsidRDefault="00D86CD7" w:rsidP="00D86CD7">
            <w:r>
              <w:t xml:space="preserve">Wi-Fi </w:t>
            </w:r>
          </w:p>
          <w:p w14:paraId="6D2EFF5F" w14:textId="77777777" w:rsidR="00D86CD7" w:rsidRDefault="00D86CD7" w:rsidP="00D86CD7">
            <w:r>
              <w:t>(2x SMA-F)</w:t>
            </w:r>
          </w:p>
        </w:tc>
        <w:tc>
          <w:tcPr>
            <w:tcW w:w="2981" w:type="dxa"/>
          </w:tcPr>
          <w:p w14:paraId="3F07C4AA" w14:textId="77777777" w:rsidR="00D86CD7" w:rsidRDefault="00D86CD7" w:rsidP="00D86CD7">
            <w:r>
              <w:t>802.11 ac/a/b/g/n 2x2 MIMO, 1166 Mbps - provides Marina Wi-Fi access</w:t>
            </w:r>
          </w:p>
        </w:tc>
      </w:tr>
      <w:tr w:rsidR="00D86CD7" w14:paraId="7A5FCAEF" w14:textId="77777777" w:rsidTr="00D86CD7">
        <w:trPr>
          <w:trHeight w:val="64"/>
        </w:trPr>
        <w:tc>
          <w:tcPr>
            <w:tcW w:w="2874" w:type="dxa"/>
          </w:tcPr>
          <w:p w14:paraId="1E70BBC6" w14:textId="77777777" w:rsidR="00D86CD7" w:rsidRDefault="00D86CD7" w:rsidP="00D86CD7">
            <w:r>
              <w:t xml:space="preserve">Cell 1-4 </w:t>
            </w:r>
          </w:p>
          <w:p w14:paraId="65E04CC1" w14:textId="77777777" w:rsidR="00D86CD7" w:rsidRDefault="00D86CD7" w:rsidP="00D86CD7">
            <w:r>
              <w:t>(2x SMA-F per LTE modem)</w:t>
            </w:r>
          </w:p>
        </w:tc>
        <w:tc>
          <w:tcPr>
            <w:tcW w:w="2981" w:type="dxa"/>
          </w:tcPr>
          <w:p w14:paraId="68ED804C" w14:textId="77777777" w:rsidR="00D86CD7" w:rsidRDefault="00D86CD7" w:rsidP="00D86CD7">
            <w:r>
              <w:t>4x Sierra Wireless CAT12 LTE Modems (EM7565) 600/150Mbps each – provides cellular 1, 2, 3 and 4 ports of access</w:t>
            </w:r>
          </w:p>
        </w:tc>
      </w:tr>
      <w:tr w:rsidR="00D86CD7" w14:paraId="433B80C9" w14:textId="77777777" w:rsidTr="00D86CD7">
        <w:trPr>
          <w:trHeight w:val="64"/>
        </w:trPr>
        <w:tc>
          <w:tcPr>
            <w:tcW w:w="2874" w:type="dxa"/>
          </w:tcPr>
          <w:p w14:paraId="47F91F2C" w14:textId="77777777" w:rsidR="00D86CD7" w:rsidRDefault="00D86CD7" w:rsidP="00D86CD7">
            <w:r>
              <w:t xml:space="preserve">VSAT 1 </w:t>
            </w:r>
          </w:p>
          <w:p w14:paraId="3B2DA7A3" w14:textId="77777777" w:rsidR="00D86CD7" w:rsidRDefault="00D86CD7" w:rsidP="00D86CD7">
            <w:r>
              <w:t>(2x F-Type Female, 75 Ohm)</w:t>
            </w:r>
          </w:p>
        </w:tc>
        <w:tc>
          <w:tcPr>
            <w:tcW w:w="2981" w:type="dxa"/>
          </w:tcPr>
          <w:p w14:paraId="5FE46B04" w14:textId="77777777" w:rsidR="00D86CD7" w:rsidRDefault="00D86CD7" w:rsidP="00D86CD7">
            <w:r>
              <w:t>2x iQ200 modems - provides VSAT 1 port access</w:t>
            </w:r>
          </w:p>
          <w:p w14:paraId="6184EB15" w14:textId="71803E56" w:rsidR="000D4403" w:rsidRDefault="000D4403" w:rsidP="00D86CD7"/>
        </w:tc>
      </w:tr>
    </w:tbl>
    <w:p w14:paraId="04D2F14C" w14:textId="77777777" w:rsidR="00500B62" w:rsidRDefault="00500B62" w:rsidP="00500B62">
      <w:pPr>
        <w:rPr>
          <w:b/>
          <w:bCs/>
        </w:rPr>
      </w:pPr>
    </w:p>
    <w:p w14:paraId="265AB45C" w14:textId="6EBDA860" w:rsidR="00A05D99" w:rsidRDefault="00A05D99" w:rsidP="00B26559"/>
    <w:p w14:paraId="6A5CB530" w14:textId="77777777" w:rsidR="004F4A70" w:rsidRDefault="004F4A70">
      <w:r>
        <w:br w:type="page"/>
      </w:r>
    </w:p>
    <w:p w14:paraId="449628EF" w14:textId="242FE45D" w:rsidR="00867AED" w:rsidRPr="00F3256C" w:rsidRDefault="00867AED" w:rsidP="00867AED">
      <w:pPr>
        <w:rPr>
          <w:b/>
          <w:bCs/>
        </w:rPr>
      </w:pPr>
      <w:r>
        <w:rPr>
          <w:b/>
          <w:bCs/>
        </w:rPr>
        <w:lastRenderedPageBreak/>
        <w:t xml:space="preserve">Connecting the </w:t>
      </w:r>
      <w:proofErr w:type="spellStart"/>
      <w:r w:rsidR="00681494">
        <w:rPr>
          <w:b/>
          <w:bCs/>
        </w:rPr>
        <w:t>EdgeFusion</w:t>
      </w:r>
      <w:proofErr w:type="spellEnd"/>
      <w:r>
        <w:rPr>
          <w:b/>
          <w:bCs/>
        </w:rPr>
        <w:t xml:space="preserve"> v3</w:t>
      </w:r>
    </w:p>
    <w:p w14:paraId="4FAD2BB2" w14:textId="343AB6B9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After installing the unit in the rack, connect an internet connection to the </w:t>
      </w:r>
      <w:r w:rsidR="00D202D4">
        <w:t>‘</w:t>
      </w:r>
      <w:r>
        <w:t>ETH1</w:t>
      </w:r>
      <w:r w:rsidR="00A9037F">
        <w:t>’</w:t>
      </w:r>
      <w:r>
        <w:t xml:space="preserve"> port.</w:t>
      </w:r>
    </w:p>
    <w:p w14:paraId="41722175" w14:textId="473077E1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Connect the ethernet port from the ACU to the ethernet port labeled </w:t>
      </w:r>
      <w:r w:rsidR="00D202D4">
        <w:t>‘</w:t>
      </w:r>
      <w:r>
        <w:t>ACU</w:t>
      </w:r>
      <w:r w:rsidR="00D202D4">
        <w:t>’</w:t>
      </w:r>
      <w:r>
        <w:t xml:space="preserve"> on the rear of the unit.</w:t>
      </w:r>
    </w:p>
    <w:p w14:paraId="527A5E85" w14:textId="74B8BF17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Connect the </w:t>
      </w:r>
      <w:r w:rsidR="00763F41">
        <w:t xml:space="preserve">Tx and Rx </w:t>
      </w:r>
      <w:r>
        <w:t xml:space="preserve">VSAT coax cables from the ACU to the </w:t>
      </w:r>
      <w:r w:rsidR="00763F41">
        <w:t>Tx and Rx F-Type</w:t>
      </w:r>
      <w:r>
        <w:t xml:space="preserve"> connectors labeled </w:t>
      </w:r>
      <w:r w:rsidR="00D202D4">
        <w:t>‘</w:t>
      </w:r>
      <w:r>
        <w:t>VSAT 1</w:t>
      </w:r>
      <w:r w:rsidR="00D202D4">
        <w:t>’</w:t>
      </w:r>
      <w:r>
        <w:t>.</w:t>
      </w:r>
    </w:p>
    <w:p w14:paraId="3B88E610" w14:textId="1D1BA8DA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If you are using the </w:t>
      </w:r>
      <w:r w:rsidR="00A9037F">
        <w:t xml:space="preserve">internal </w:t>
      </w:r>
      <w:r>
        <w:t xml:space="preserve">LTE radios, connect the antenna cables to the SMA connectors </w:t>
      </w:r>
      <w:r w:rsidR="00D202D4">
        <w:t>‘</w:t>
      </w:r>
      <w:r w:rsidR="00A9037F">
        <w:t xml:space="preserve">Cell </w:t>
      </w:r>
      <w:r>
        <w:t>1</w:t>
      </w:r>
      <w:r w:rsidR="00D202D4">
        <w:t>’</w:t>
      </w:r>
      <w:r>
        <w:t xml:space="preserve"> through </w:t>
      </w:r>
      <w:r w:rsidR="00D202D4">
        <w:t>‘</w:t>
      </w:r>
      <w:r w:rsidR="00A9037F">
        <w:t xml:space="preserve">Cell </w:t>
      </w:r>
      <w:r>
        <w:t>4</w:t>
      </w:r>
      <w:r w:rsidR="00D202D4">
        <w:t>’</w:t>
      </w:r>
      <w:r>
        <w:t>.</w:t>
      </w:r>
    </w:p>
    <w:p w14:paraId="0DEED42C" w14:textId="3DF8AECC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Connect any analog phones to the </w:t>
      </w:r>
      <w:proofErr w:type="spellStart"/>
      <w:r>
        <w:t>OneBox</w:t>
      </w:r>
      <w:proofErr w:type="spellEnd"/>
      <w:r>
        <w:t xml:space="preserve"> using an RJ-11 cabled in the ports labeled </w:t>
      </w:r>
      <w:r w:rsidR="0011611F">
        <w:t>‘</w:t>
      </w:r>
      <w:r>
        <w:t>FXS1</w:t>
      </w:r>
      <w:r w:rsidR="0011611F">
        <w:t>’</w:t>
      </w:r>
      <w:r>
        <w:t xml:space="preserve"> through </w:t>
      </w:r>
      <w:r w:rsidR="0011611F">
        <w:t>‘</w:t>
      </w:r>
      <w:r>
        <w:t>FXS8</w:t>
      </w:r>
      <w:r w:rsidR="0011611F">
        <w:t>’</w:t>
      </w:r>
      <w:r>
        <w:t>.</w:t>
      </w:r>
    </w:p>
    <w:p w14:paraId="1E4E6617" w14:textId="757C1B87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Connect the GPS antenna to the </w:t>
      </w:r>
      <w:r w:rsidR="009718CD">
        <w:t>‘</w:t>
      </w:r>
      <w:r>
        <w:t>GPS</w:t>
      </w:r>
      <w:r w:rsidR="009718CD">
        <w:t>’</w:t>
      </w:r>
      <w:r>
        <w:t xml:space="preserve"> SMA connector on the back of the unit.  </w:t>
      </w:r>
      <w:r w:rsidR="00E10011">
        <w:t xml:space="preserve">The </w:t>
      </w:r>
      <w:r w:rsidR="007140E8">
        <w:t xml:space="preserve">GPS </w:t>
      </w:r>
      <w:r w:rsidR="009718CD">
        <w:t xml:space="preserve">port of </w:t>
      </w:r>
      <w:r w:rsidR="00E10011">
        <w:t xml:space="preserve">the </w:t>
      </w:r>
      <w:proofErr w:type="spellStart"/>
      <w:r w:rsidR="009718CD">
        <w:t>OneBox</w:t>
      </w:r>
      <w:proofErr w:type="spellEnd"/>
      <w:r w:rsidR="009718CD">
        <w:t xml:space="preserve"> provides DC power on the RF line for the antenna.</w:t>
      </w:r>
    </w:p>
    <w:p w14:paraId="40AF4C7C" w14:textId="0DBD4387" w:rsidR="00867AED" w:rsidRDefault="00867AED" w:rsidP="00867AED">
      <w:pPr>
        <w:pStyle w:val="ListParagraph"/>
        <w:numPr>
          <w:ilvl w:val="0"/>
          <w:numId w:val="35"/>
        </w:numPr>
      </w:pPr>
      <w:r>
        <w:t>If you are using the onboard Wi-F</w:t>
      </w:r>
      <w:r w:rsidR="00763F41">
        <w:t>i</w:t>
      </w:r>
      <w:r>
        <w:t>, connect two Wi-F</w:t>
      </w:r>
      <w:r w:rsidR="00763F41">
        <w:t>i</w:t>
      </w:r>
      <w:r>
        <w:t xml:space="preserve"> antennas to the female </w:t>
      </w:r>
      <w:r w:rsidR="00E10011">
        <w:t>‘</w:t>
      </w:r>
      <w:proofErr w:type="spellStart"/>
      <w:r w:rsidR="00E10011">
        <w:t>WiFi</w:t>
      </w:r>
      <w:proofErr w:type="spellEnd"/>
      <w:r w:rsidR="00E10011">
        <w:t xml:space="preserve">’ </w:t>
      </w:r>
      <w:r>
        <w:t>SMA connectors on the back of the unit.</w:t>
      </w:r>
    </w:p>
    <w:p w14:paraId="2015F981" w14:textId="0E724EAD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Connect the </w:t>
      </w:r>
      <w:r w:rsidR="00E10011">
        <w:t xml:space="preserve">AC </w:t>
      </w:r>
      <w:r>
        <w:t xml:space="preserve">power cord </w:t>
      </w:r>
    </w:p>
    <w:p w14:paraId="06119625" w14:textId="28769AF5" w:rsidR="00867AED" w:rsidRDefault="00867AED" w:rsidP="00867AED">
      <w:pPr>
        <w:pStyle w:val="ListParagraph"/>
        <w:numPr>
          <w:ilvl w:val="0"/>
          <w:numId w:val="35"/>
        </w:numPr>
      </w:pPr>
      <w:r>
        <w:t xml:space="preserve">Finally, connect </w:t>
      </w:r>
      <w:r w:rsidR="007A42C6">
        <w:t>‘</w:t>
      </w:r>
      <w:r w:rsidRPr="00A9037F">
        <w:rPr>
          <w:b/>
          <w:bCs/>
        </w:rPr>
        <w:t>ETH 4</w:t>
      </w:r>
      <w:r w:rsidR="007A42C6">
        <w:t>’</w:t>
      </w:r>
      <w:r>
        <w:t xml:space="preserve"> port to either your LAN network or directly to your laptop.  </w:t>
      </w:r>
    </w:p>
    <w:p w14:paraId="6BB9B978" w14:textId="77777777" w:rsidR="00867AED" w:rsidRDefault="00867AED" w:rsidP="00867AED"/>
    <w:p w14:paraId="4F0D1AFE" w14:textId="77777777" w:rsidR="00867AED" w:rsidRDefault="00867AED" w:rsidP="00867AED">
      <w:pPr>
        <w:pStyle w:val="Default"/>
      </w:pPr>
    </w:p>
    <w:p w14:paraId="44D1596A" w14:textId="77777777" w:rsidR="00867AED" w:rsidRDefault="00867AED" w:rsidP="00867AED">
      <w:pPr>
        <w:pStyle w:val="Default"/>
      </w:pPr>
    </w:p>
    <w:p w14:paraId="2E601ADD" w14:textId="77777777" w:rsidR="00867AED" w:rsidRDefault="00867AED" w:rsidP="00867AED">
      <w:pPr>
        <w:pStyle w:val="Default"/>
      </w:pPr>
    </w:p>
    <w:p w14:paraId="37F36495" w14:textId="77777777" w:rsidR="00867AED" w:rsidRDefault="00867AED" w:rsidP="00867AED">
      <w:pPr>
        <w:pStyle w:val="Default"/>
      </w:pPr>
    </w:p>
    <w:p w14:paraId="0F6668DF" w14:textId="77777777" w:rsidR="00867AED" w:rsidRDefault="00867AED" w:rsidP="00867AED">
      <w:pPr>
        <w:pStyle w:val="Default"/>
      </w:pPr>
    </w:p>
    <w:p w14:paraId="66D1E416" w14:textId="77777777" w:rsidR="00867AED" w:rsidRDefault="00867AED" w:rsidP="00867AED">
      <w:pPr>
        <w:pStyle w:val="Default"/>
      </w:pPr>
    </w:p>
    <w:p w14:paraId="1D281F39" w14:textId="77777777" w:rsidR="00867AED" w:rsidRDefault="00867AED" w:rsidP="00867AED">
      <w:pPr>
        <w:pStyle w:val="Default"/>
      </w:pPr>
    </w:p>
    <w:p w14:paraId="27429185" w14:textId="77777777" w:rsidR="00867AED" w:rsidRDefault="00867AED" w:rsidP="00867AED">
      <w:pPr>
        <w:pStyle w:val="Default"/>
      </w:pPr>
    </w:p>
    <w:p w14:paraId="3FD55D8E" w14:textId="77777777" w:rsidR="00867AED" w:rsidRDefault="00867AED" w:rsidP="00867AED">
      <w:pPr>
        <w:pStyle w:val="Default"/>
      </w:pPr>
    </w:p>
    <w:p w14:paraId="7772D9F0" w14:textId="77777777" w:rsidR="00867AED" w:rsidRDefault="00867AED" w:rsidP="00867AED">
      <w:pPr>
        <w:pStyle w:val="Default"/>
      </w:pPr>
    </w:p>
    <w:p w14:paraId="0C1FC5BA" w14:textId="77777777" w:rsidR="00867AED" w:rsidRDefault="00867AED" w:rsidP="00867AED">
      <w:pPr>
        <w:rPr>
          <w:sz w:val="26"/>
          <w:szCs w:val="26"/>
        </w:rPr>
      </w:pPr>
      <w:r>
        <w:t xml:space="preserve"> </w:t>
      </w:r>
      <w:r w:rsidRPr="00320AB9">
        <w:rPr>
          <w:b/>
          <w:bCs/>
        </w:rPr>
        <w:t>Connect to Edge Web Portal for Configuration and Management</w:t>
      </w:r>
      <w:r>
        <w:rPr>
          <w:color w:val="2E5395"/>
          <w:sz w:val="26"/>
          <w:szCs w:val="26"/>
        </w:rPr>
        <w:t xml:space="preserve"> </w:t>
      </w:r>
    </w:p>
    <w:p w14:paraId="39F115A9" w14:textId="2E6A1B54" w:rsidR="00867AED" w:rsidRDefault="00867AED" w:rsidP="00867AED">
      <w:pPr>
        <w:pStyle w:val="Default"/>
        <w:numPr>
          <w:ilvl w:val="0"/>
          <w:numId w:val="36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Connect the Laptop Ethernet interface to </w:t>
      </w:r>
      <w:proofErr w:type="spellStart"/>
      <w:r w:rsidR="00681494">
        <w:rPr>
          <w:sz w:val="20"/>
          <w:szCs w:val="20"/>
        </w:rPr>
        <w:t>EdgeFusion</w:t>
      </w:r>
      <w:proofErr w:type="spellEnd"/>
      <w:r w:rsidRPr="00A9037F">
        <w:rPr>
          <w:sz w:val="20"/>
          <w:szCs w:val="20"/>
        </w:rPr>
        <w:t xml:space="preserve"> v3 </w:t>
      </w:r>
      <w:r w:rsidR="007A42C6" w:rsidRPr="00A9037F">
        <w:rPr>
          <w:sz w:val="20"/>
          <w:szCs w:val="20"/>
        </w:rPr>
        <w:t>‘</w:t>
      </w:r>
      <w:r w:rsidRPr="00A9037F">
        <w:rPr>
          <w:b/>
          <w:bCs/>
          <w:sz w:val="20"/>
          <w:szCs w:val="20"/>
        </w:rPr>
        <w:t>E</w:t>
      </w:r>
      <w:r w:rsidR="00A9037F" w:rsidRPr="00A9037F">
        <w:rPr>
          <w:b/>
          <w:bCs/>
          <w:sz w:val="20"/>
          <w:szCs w:val="20"/>
        </w:rPr>
        <w:t xml:space="preserve">TH </w:t>
      </w:r>
      <w:r w:rsidRPr="00A9037F">
        <w:rPr>
          <w:b/>
          <w:bCs/>
          <w:sz w:val="20"/>
          <w:szCs w:val="20"/>
        </w:rPr>
        <w:t>4</w:t>
      </w:r>
      <w:r w:rsidR="007A42C6" w:rsidRPr="00A9037F">
        <w:rPr>
          <w:b/>
          <w:bCs/>
          <w:sz w:val="20"/>
          <w:szCs w:val="20"/>
        </w:rPr>
        <w:t>’</w:t>
      </w:r>
      <w:r w:rsidRPr="00A9037F">
        <w:rPr>
          <w:sz w:val="20"/>
          <w:szCs w:val="20"/>
        </w:rPr>
        <w:t xml:space="preserve"> </w:t>
      </w:r>
      <w:r w:rsidR="00A9037F">
        <w:rPr>
          <w:sz w:val="20"/>
          <w:szCs w:val="20"/>
        </w:rPr>
        <w:t>p</w:t>
      </w:r>
      <w:r w:rsidRPr="00A9037F">
        <w:rPr>
          <w:sz w:val="20"/>
          <w:szCs w:val="20"/>
        </w:rPr>
        <w:t>ort</w:t>
      </w:r>
      <w:r>
        <w:rPr>
          <w:sz w:val="20"/>
          <w:szCs w:val="20"/>
        </w:rPr>
        <w:t xml:space="preserve"> and configure the laptop interface for DHCP.</w:t>
      </w:r>
    </w:p>
    <w:p w14:paraId="70D8CADC" w14:textId="4EBC120D" w:rsidR="00867AED" w:rsidRDefault="00867AED" w:rsidP="00867AED">
      <w:pPr>
        <w:pStyle w:val="Default"/>
        <w:numPr>
          <w:ilvl w:val="0"/>
          <w:numId w:val="36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Laptop IP address should be assigned from the 192.168.231.0/24 network space; with the Default GW of 192.168.231.1, and DNS of 8.8.8.8. </w:t>
      </w:r>
    </w:p>
    <w:p w14:paraId="47EB4B4A" w14:textId="77777777" w:rsidR="00867AED" w:rsidRDefault="00867AED" w:rsidP="00867AED">
      <w:pPr>
        <w:pStyle w:val="Default"/>
        <w:numPr>
          <w:ilvl w:val="0"/>
          <w:numId w:val="36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Open Web Browser on Laptop; enter the URL: </w:t>
      </w:r>
      <w:r>
        <w:rPr>
          <w:color w:val="0462C1"/>
          <w:sz w:val="20"/>
          <w:szCs w:val="20"/>
        </w:rPr>
        <w:t xml:space="preserve">http://192.168.231.1 </w:t>
      </w:r>
      <w:r>
        <w:rPr>
          <w:sz w:val="20"/>
          <w:szCs w:val="20"/>
        </w:rPr>
        <w:t xml:space="preserve">and hit enter. </w:t>
      </w:r>
    </w:p>
    <w:p w14:paraId="28B428FB" w14:textId="77777777" w:rsidR="00867AED" w:rsidRDefault="00867AED" w:rsidP="00867AED">
      <w:pPr>
        <w:pStyle w:val="Default"/>
        <w:numPr>
          <w:ilvl w:val="0"/>
          <w:numId w:val="36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Portal login appears, utilize the K4 provided username/password, or with a new system utilize the temporary login of: </w:t>
      </w:r>
      <w:r>
        <w:rPr>
          <w:i/>
          <w:iCs/>
          <w:sz w:val="20"/>
          <w:szCs w:val="20"/>
        </w:rPr>
        <w:t>edge/edge</w:t>
      </w:r>
      <w:r>
        <w:rPr>
          <w:sz w:val="20"/>
          <w:szCs w:val="20"/>
        </w:rPr>
        <w:t xml:space="preserve">. </w:t>
      </w:r>
    </w:p>
    <w:p w14:paraId="2294E985" w14:textId="43A892FA" w:rsidR="00867AED" w:rsidRDefault="007A42C6" w:rsidP="00867AED">
      <w:pPr>
        <w:pStyle w:val="Default"/>
        <w:numPr>
          <w:ilvl w:val="0"/>
          <w:numId w:val="36"/>
        </w:numPr>
        <w:spacing w:after="51"/>
        <w:rPr>
          <w:sz w:val="20"/>
          <w:szCs w:val="20"/>
        </w:rPr>
      </w:pPr>
      <w:r w:rsidRPr="006558B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3B09A8" wp14:editId="3EB0AF26">
            <wp:simplePos x="0" y="0"/>
            <wp:positionH relativeFrom="margin">
              <wp:posOffset>7366000</wp:posOffset>
            </wp:positionH>
            <wp:positionV relativeFrom="margin">
              <wp:posOffset>2236470</wp:posOffset>
            </wp:positionV>
            <wp:extent cx="1343025" cy="3012440"/>
            <wp:effectExtent l="0" t="0" r="9525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AED" w:rsidRPr="00320AB9">
        <w:rPr>
          <w:sz w:val="20"/>
          <w:szCs w:val="20"/>
        </w:rPr>
        <w:t xml:space="preserve">Edge Portal Dashboard will appear on the “Configuration Wizard” home page. Menu “3 dots” Icon Upper Right. </w:t>
      </w:r>
    </w:p>
    <w:p w14:paraId="45CF5FF8" w14:textId="67D3CE92" w:rsidR="00867AED" w:rsidRDefault="00867AED" w:rsidP="000E62DE">
      <w:pPr>
        <w:pStyle w:val="Default"/>
        <w:numPr>
          <w:ilvl w:val="1"/>
          <w:numId w:val="36"/>
        </w:numPr>
        <w:spacing w:after="51"/>
        <w:rPr>
          <w:sz w:val="20"/>
          <w:szCs w:val="20"/>
        </w:rPr>
      </w:pPr>
      <w:r w:rsidRPr="00320AB9">
        <w:rPr>
          <w:sz w:val="20"/>
          <w:szCs w:val="20"/>
        </w:rPr>
        <w:t xml:space="preserve">Internet link status - “Internet (WAN) Status”. </w:t>
      </w:r>
    </w:p>
    <w:p w14:paraId="3FA17FF7" w14:textId="25BC43A3" w:rsidR="00867AED" w:rsidRDefault="00867AED" w:rsidP="00867AED">
      <w:pPr>
        <w:pStyle w:val="Default"/>
        <w:numPr>
          <w:ilvl w:val="1"/>
          <w:numId w:val="36"/>
        </w:numPr>
        <w:spacing w:after="51"/>
        <w:rPr>
          <w:sz w:val="20"/>
          <w:szCs w:val="20"/>
        </w:rPr>
      </w:pPr>
      <w:r w:rsidRPr="00320AB9">
        <w:rPr>
          <w:sz w:val="20"/>
          <w:szCs w:val="20"/>
        </w:rPr>
        <w:t xml:space="preserve">LTE status - “LTE Controller”. </w:t>
      </w:r>
    </w:p>
    <w:p w14:paraId="31B6FC86" w14:textId="5F42AA55" w:rsidR="00867AED" w:rsidRDefault="00867AED" w:rsidP="00867AED">
      <w:pPr>
        <w:pStyle w:val="Default"/>
        <w:numPr>
          <w:ilvl w:val="1"/>
          <w:numId w:val="36"/>
        </w:numPr>
        <w:spacing w:after="51"/>
        <w:rPr>
          <w:sz w:val="20"/>
          <w:szCs w:val="20"/>
        </w:rPr>
      </w:pPr>
      <w:r w:rsidRPr="00320AB9">
        <w:rPr>
          <w:sz w:val="20"/>
          <w:szCs w:val="20"/>
        </w:rPr>
        <w:t xml:space="preserve">Internet Performance - “Performance Charts” </w:t>
      </w:r>
    </w:p>
    <w:p w14:paraId="540279B2" w14:textId="0640B360" w:rsidR="00867AED" w:rsidRDefault="00867AED" w:rsidP="00867AED">
      <w:pPr>
        <w:pStyle w:val="Default"/>
        <w:numPr>
          <w:ilvl w:val="1"/>
          <w:numId w:val="36"/>
        </w:numPr>
        <w:spacing w:after="51"/>
        <w:rPr>
          <w:sz w:val="20"/>
          <w:szCs w:val="20"/>
        </w:rPr>
      </w:pPr>
      <w:r w:rsidRPr="00320AB9">
        <w:rPr>
          <w:sz w:val="20"/>
          <w:szCs w:val="20"/>
        </w:rPr>
        <w:t xml:space="preserve">Device Usage – “Usage Status” </w:t>
      </w:r>
    </w:p>
    <w:p w14:paraId="57C4E161" w14:textId="6720064C" w:rsidR="000E62DE" w:rsidRPr="008C5076" w:rsidRDefault="00867AED" w:rsidP="008C5076">
      <w:pPr>
        <w:pStyle w:val="Default"/>
        <w:numPr>
          <w:ilvl w:val="1"/>
          <w:numId w:val="36"/>
        </w:numPr>
        <w:spacing w:after="51"/>
        <w:rPr>
          <w:sz w:val="20"/>
          <w:szCs w:val="20"/>
        </w:rPr>
      </w:pPr>
      <w:r w:rsidRPr="00320AB9">
        <w:rPr>
          <w:sz w:val="20"/>
          <w:szCs w:val="20"/>
        </w:rPr>
        <w:t xml:space="preserve">Update Configuration - “Configuration Wizard” </w:t>
      </w:r>
    </w:p>
    <w:p w14:paraId="174E3491" w14:textId="7877E859" w:rsidR="00500B62" w:rsidRPr="00B26559" w:rsidRDefault="00500B62" w:rsidP="00B26559"/>
    <w:sectPr w:rsidR="00500B62" w:rsidRPr="00B26559" w:rsidSect="00AB2A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DF3A" w14:textId="77777777" w:rsidR="00B030F6" w:rsidRDefault="00B030F6" w:rsidP="0097768E">
      <w:pPr>
        <w:spacing w:after="0" w:line="240" w:lineRule="auto"/>
      </w:pPr>
      <w:r>
        <w:separator/>
      </w:r>
    </w:p>
  </w:endnote>
  <w:endnote w:type="continuationSeparator" w:id="0">
    <w:p w14:paraId="3C4F7D14" w14:textId="77777777" w:rsidR="00B030F6" w:rsidRDefault="00B030F6" w:rsidP="0097768E">
      <w:pPr>
        <w:spacing w:after="0" w:line="240" w:lineRule="auto"/>
      </w:pPr>
      <w:r>
        <w:continuationSeparator/>
      </w:r>
    </w:p>
  </w:endnote>
  <w:endnote w:type="continuationNotice" w:id="1">
    <w:p w14:paraId="13793CFD" w14:textId="77777777" w:rsidR="00B030F6" w:rsidRDefault="00B03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C25" w14:textId="77777777" w:rsidR="00681494" w:rsidRDefault="00681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4DAB" w14:textId="5F0C4D96" w:rsidR="00353D76" w:rsidRDefault="00353D76" w:rsidP="00C93447">
    <w:pPr>
      <w:pStyle w:val="Footer"/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 w:rsidR="00C9344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 w:rsidR="00AB2A29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 w:rsidR="00AB2A29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 w:rsidRPr="00EB61B9">
      <w:rPr>
        <w:rFonts w:eastAsia="Times New Roman"/>
        <w:color w:val="4472C4" w:themeColor="accent1"/>
      </w:rPr>
      <w:t>K4 Mobility</w:t>
    </w:r>
    <w:r w:rsidR="00C93447">
      <w:rPr>
        <w:rFonts w:eastAsia="Times New Roman"/>
        <w:color w:val="4472C4" w:themeColor="accent1"/>
      </w:rPr>
      <w:t>,</w:t>
    </w:r>
    <w:r w:rsidRPr="00EB61B9">
      <w:rPr>
        <w:rFonts w:eastAsia="Times New Roman"/>
        <w:color w:val="4472C4" w:themeColor="accent1"/>
      </w:rPr>
      <w:t xml:space="preserve"> Inc</w:t>
    </w:r>
    <w:r w:rsidR="00C93447">
      <w:rPr>
        <w:rFonts w:eastAsia="Times New Roman"/>
        <w:color w:val="4472C4" w:themeColor="accent1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15C0" w14:textId="77777777" w:rsidR="00681494" w:rsidRDefault="0068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4216" w14:textId="77777777" w:rsidR="00B030F6" w:rsidRDefault="00B030F6" w:rsidP="0097768E">
      <w:pPr>
        <w:spacing w:after="0" w:line="240" w:lineRule="auto"/>
      </w:pPr>
      <w:r>
        <w:separator/>
      </w:r>
    </w:p>
  </w:footnote>
  <w:footnote w:type="continuationSeparator" w:id="0">
    <w:p w14:paraId="09F9B02A" w14:textId="77777777" w:rsidR="00B030F6" w:rsidRDefault="00B030F6" w:rsidP="0097768E">
      <w:pPr>
        <w:spacing w:after="0" w:line="240" w:lineRule="auto"/>
      </w:pPr>
      <w:r>
        <w:continuationSeparator/>
      </w:r>
    </w:p>
  </w:footnote>
  <w:footnote w:type="continuationNotice" w:id="1">
    <w:p w14:paraId="402E636A" w14:textId="77777777" w:rsidR="00B030F6" w:rsidRDefault="00B03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FC9A" w14:textId="77777777" w:rsidR="00681494" w:rsidRDefault="00681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A651" w14:textId="48FE69C4" w:rsidR="00353D76" w:rsidRDefault="00681494" w:rsidP="00A63406">
    <w:pPr>
      <w:pStyle w:val="Head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B38C8" wp14:editId="62E79F2D">
              <wp:simplePos x="0" y="0"/>
              <wp:positionH relativeFrom="page">
                <wp:posOffset>247650</wp:posOffset>
              </wp:positionH>
              <wp:positionV relativeFrom="page">
                <wp:posOffset>199278</wp:posOffset>
              </wp:positionV>
              <wp:extent cx="7364730" cy="7362000"/>
              <wp:effectExtent l="0" t="0" r="7620" b="1714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73620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80AB2" id="Rectangle 452" o:spid="_x0000_s1026" style="position:absolute;margin-left:19.5pt;margin-top:15.7pt;width:579.9pt;height:579.7pt;z-index:25165824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" filled="f" strokecolor="#747070 [1614]" strokeweight="1.25pt">
              <w10:wrap anchorx="page" anchory="page"/>
            </v:rect>
          </w:pict>
        </mc:Fallback>
      </mc:AlternateContent>
    </w:r>
    <w:r w:rsidR="00A63406" w:rsidRPr="00D054F5">
      <w:rPr>
        <w:b/>
        <w:bCs/>
        <w:noProof/>
        <w:lang w:val="en-IN"/>
      </w:rPr>
      <w:drawing>
        <wp:anchor distT="0" distB="0" distL="114300" distR="114300" simplePos="0" relativeHeight="251659264" behindDoc="0" locked="0" layoutInCell="1" allowOverlap="1" wp14:anchorId="6514FA8D" wp14:editId="71A61EA3">
          <wp:simplePos x="0" y="0"/>
          <wp:positionH relativeFrom="column">
            <wp:posOffset>-632939</wp:posOffset>
          </wp:positionH>
          <wp:positionV relativeFrom="paragraph">
            <wp:posOffset>-221746</wp:posOffset>
          </wp:positionV>
          <wp:extent cx="378714" cy="291710"/>
          <wp:effectExtent l="0" t="0" r="2540" b="0"/>
          <wp:wrapNone/>
          <wp:docPr id="3" name="Picture 3" descr="K4-MOBIL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4-MOBILIT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" cy="29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3D76">
      <w:tab/>
    </w:r>
    <w:r w:rsidR="00353D76">
      <w:tab/>
    </w:r>
    <w:r w:rsidR="00A63406">
      <w:t xml:space="preserve">  </w:t>
    </w:r>
    <w:proofErr w:type="spellStart"/>
    <w:r>
      <w:rPr>
        <w:i/>
        <w:iCs/>
        <w:color w:val="4472C4" w:themeColor="accent1"/>
      </w:rPr>
      <w:t>EdgeFusion</w:t>
    </w:r>
    <w:proofErr w:type="spellEnd"/>
    <w:r w:rsidR="00FC2613">
      <w:rPr>
        <w:i/>
        <w:iCs/>
        <w:color w:val="4472C4" w:themeColor="accent1"/>
      </w:rPr>
      <w:t xml:space="preserve"> v3 Quick Start Guide</w:t>
    </w:r>
    <w:r w:rsidR="00A63406">
      <w:rPr>
        <w:i/>
        <w:iCs/>
        <w:color w:val="4472C4" w:themeColor="accent1"/>
      </w:rPr>
      <w:t xml:space="preserve"> v1.0</w:t>
    </w:r>
  </w:p>
  <w:p w14:paraId="7F07107E" w14:textId="01CB1754" w:rsidR="00353D76" w:rsidRDefault="00353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0EC3" w14:textId="77777777" w:rsidR="00681494" w:rsidRDefault="00681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73686"/>
    <w:multiLevelType w:val="hybridMultilevel"/>
    <w:tmpl w:val="8FEC5E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ACE078"/>
    <w:multiLevelType w:val="hybridMultilevel"/>
    <w:tmpl w:val="7B201E10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5765D6"/>
    <w:multiLevelType w:val="hybridMultilevel"/>
    <w:tmpl w:val="60C0336E"/>
    <w:lvl w:ilvl="0" w:tplc="65D4FE72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196A4C"/>
    <w:multiLevelType w:val="hybridMultilevel"/>
    <w:tmpl w:val="7B9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E1D"/>
    <w:multiLevelType w:val="hybridMultilevel"/>
    <w:tmpl w:val="4488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62D"/>
    <w:multiLevelType w:val="hybridMultilevel"/>
    <w:tmpl w:val="BCAA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438A"/>
    <w:multiLevelType w:val="multilevel"/>
    <w:tmpl w:val="585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52509"/>
    <w:multiLevelType w:val="hybridMultilevel"/>
    <w:tmpl w:val="F32EE56E"/>
    <w:lvl w:ilvl="0" w:tplc="0409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2065AE"/>
    <w:multiLevelType w:val="multilevel"/>
    <w:tmpl w:val="585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82391"/>
    <w:multiLevelType w:val="hybridMultilevel"/>
    <w:tmpl w:val="6C86AD28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F748F8"/>
    <w:multiLevelType w:val="hybridMultilevel"/>
    <w:tmpl w:val="67B85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3937"/>
    <w:multiLevelType w:val="hybridMultilevel"/>
    <w:tmpl w:val="93C0AEA4"/>
    <w:lvl w:ilvl="0" w:tplc="7C648F1E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B11AC8"/>
    <w:multiLevelType w:val="hybridMultilevel"/>
    <w:tmpl w:val="46B4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5E45"/>
    <w:multiLevelType w:val="multilevel"/>
    <w:tmpl w:val="585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629B8"/>
    <w:multiLevelType w:val="hybridMultilevel"/>
    <w:tmpl w:val="42E22F8C"/>
    <w:lvl w:ilvl="0" w:tplc="0409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AA19B5"/>
    <w:multiLevelType w:val="hybridMultilevel"/>
    <w:tmpl w:val="78B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60ED"/>
    <w:multiLevelType w:val="hybridMultilevel"/>
    <w:tmpl w:val="67B85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45F6"/>
    <w:multiLevelType w:val="hybridMultilevel"/>
    <w:tmpl w:val="9AD6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1F82"/>
    <w:multiLevelType w:val="hybridMultilevel"/>
    <w:tmpl w:val="9CF62ED6"/>
    <w:lvl w:ilvl="0" w:tplc="4ABE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42B8"/>
    <w:multiLevelType w:val="hybridMultilevel"/>
    <w:tmpl w:val="9CC6BFE6"/>
    <w:lvl w:ilvl="0" w:tplc="4CBC536A">
      <w:start w:val="1"/>
      <w:numFmt w:val="upperLetter"/>
      <w:lvlText w:val="%1."/>
      <w:lvlJc w:val="left"/>
      <w:pPr>
        <w:ind w:left="720" w:hanging="360"/>
      </w:pPr>
    </w:lvl>
    <w:lvl w:ilvl="1" w:tplc="7CB4682C">
      <w:start w:val="1"/>
      <w:numFmt w:val="lowerLetter"/>
      <w:lvlText w:val="%2."/>
      <w:lvlJc w:val="left"/>
      <w:pPr>
        <w:ind w:left="1440" w:hanging="360"/>
      </w:pPr>
    </w:lvl>
    <w:lvl w:ilvl="2" w:tplc="E880061A">
      <w:start w:val="1"/>
      <w:numFmt w:val="lowerRoman"/>
      <w:lvlText w:val="%3."/>
      <w:lvlJc w:val="right"/>
      <w:pPr>
        <w:ind w:left="2160" w:hanging="180"/>
      </w:pPr>
    </w:lvl>
    <w:lvl w:ilvl="3" w:tplc="75A6D07A">
      <w:start w:val="1"/>
      <w:numFmt w:val="decimal"/>
      <w:lvlText w:val="%4."/>
      <w:lvlJc w:val="left"/>
      <w:pPr>
        <w:ind w:left="2880" w:hanging="360"/>
      </w:pPr>
    </w:lvl>
    <w:lvl w:ilvl="4" w:tplc="61B02444">
      <w:start w:val="1"/>
      <w:numFmt w:val="lowerLetter"/>
      <w:lvlText w:val="%5."/>
      <w:lvlJc w:val="left"/>
      <w:pPr>
        <w:ind w:left="3600" w:hanging="360"/>
      </w:pPr>
    </w:lvl>
    <w:lvl w:ilvl="5" w:tplc="A15A8210">
      <w:start w:val="1"/>
      <w:numFmt w:val="lowerRoman"/>
      <w:lvlText w:val="%6."/>
      <w:lvlJc w:val="right"/>
      <w:pPr>
        <w:ind w:left="4320" w:hanging="180"/>
      </w:pPr>
    </w:lvl>
    <w:lvl w:ilvl="6" w:tplc="154EBD9A">
      <w:start w:val="1"/>
      <w:numFmt w:val="decimal"/>
      <w:lvlText w:val="%7."/>
      <w:lvlJc w:val="left"/>
      <w:pPr>
        <w:ind w:left="5040" w:hanging="360"/>
      </w:pPr>
    </w:lvl>
    <w:lvl w:ilvl="7" w:tplc="6972A060">
      <w:start w:val="1"/>
      <w:numFmt w:val="lowerLetter"/>
      <w:lvlText w:val="%8."/>
      <w:lvlJc w:val="left"/>
      <w:pPr>
        <w:ind w:left="5760" w:hanging="360"/>
      </w:pPr>
    </w:lvl>
    <w:lvl w:ilvl="8" w:tplc="EED640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74D22"/>
    <w:multiLevelType w:val="hybridMultilevel"/>
    <w:tmpl w:val="050AA850"/>
    <w:lvl w:ilvl="0" w:tplc="2794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48E3"/>
    <w:multiLevelType w:val="hybridMultilevel"/>
    <w:tmpl w:val="6D7A7058"/>
    <w:lvl w:ilvl="0" w:tplc="1F9E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426E7"/>
    <w:multiLevelType w:val="multilevel"/>
    <w:tmpl w:val="585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322113"/>
    <w:multiLevelType w:val="hybridMultilevel"/>
    <w:tmpl w:val="36F82686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94512A"/>
    <w:multiLevelType w:val="multilevel"/>
    <w:tmpl w:val="585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C4792"/>
    <w:multiLevelType w:val="hybridMultilevel"/>
    <w:tmpl w:val="ED1E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C75EA"/>
    <w:multiLevelType w:val="hybridMultilevel"/>
    <w:tmpl w:val="E99CB090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0066B57"/>
    <w:multiLevelType w:val="hybridMultilevel"/>
    <w:tmpl w:val="C48E0A48"/>
    <w:lvl w:ilvl="0" w:tplc="1F9E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46775"/>
    <w:multiLevelType w:val="hybridMultilevel"/>
    <w:tmpl w:val="9AD6B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0F6C"/>
    <w:multiLevelType w:val="hybridMultilevel"/>
    <w:tmpl w:val="ED1E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2DD0"/>
    <w:multiLevelType w:val="hybridMultilevel"/>
    <w:tmpl w:val="ACB21C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6A914D6"/>
    <w:multiLevelType w:val="hybridMultilevel"/>
    <w:tmpl w:val="71E0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E22AC"/>
    <w:multiLevelType w:val="hybridMultilevel"/>
    <w:tmpl w:val="BBA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C627B"/>
    <w:multiLevelType w:val="hybridMultilevel"/>
    <w:tmpl w:val="25300FD6"/>
    <w:lvl w:ilvl="0" w:tplc="A6A0F3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C02C7"/>
    <w:multiLevelType w:val="hybridMultilevel"/>
    <w:tmpl w:val="ED1E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0123F"/>
    <w:multiLevelType w:val="multilevel"/>
    <w:tmpl w:val="585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773918">
    <w:abstractNumId w:val="1"/>
  </w:num>
  <w:num w:numId="2" w16cid:durableId="413278700">
    <w:abstractNumId w:val="9"/>
  </w:num>
  <w:num w:numId="3" w16cid:durableId="343946593">
    <w:abstractNumId w:val="11"/>
  </w:num>
  <w:num w:numId="4" w16cid:durableId="265817799">
    <w:abstractNumId w:val="26"/>
  </w:num>
  <w:num w:numId="5" w16cid:durableId="904022985">
    <w:abstractNumId w:val="2"/>
  </w:num>
  <w:num w:numId="6" w16cid:durableId="74204424">
    <w:abstractNumId w:val="25"/>
  </w:num>
  <w:num w:numId="7" w16cid:durableId="196087772">
    <w:abstractNumId w:val="4"/>
  </w:num>
  <w:num w:numId="8" w16cid:durableId="178937596">
    <w:abstractNumId w:val="30"/>
  </w:num>
  <w:num w:numId="9" w16cid:durableId="1028292544">
    <w:abstractNumId w:val="0"/>
  </w:num>
  <w:num w:numId="10" w16cid:durableId="213081845">
    <w:abstractNumId w:val="23"/>
  </w:num>
  <w:num w:numId="11" w16cid:durableId="290327262">
    <w:abstractNumId w:val="14"/>
  </w:num>
  <w:num w:numId="12" w16cid:durableId="1472097314">
    <w:abstractNumId w:val="7"/>
  </w:num>
  <w:num w:numId="13" w16cid:durableId="2021002797">
    <w:abstractNumId w:val="20"/>
  </w:num>
  <w:num w:numId="14" w16cid:durableId="1667900698">
    <w:abstractNumId w:val="18"/>
  </w:num>
  <w:num w:numId="15" w16cid:durableId="2114007410">
    <w:abstractNumId w:val="10"/>
  </w:num>
  <w:num w:numId="16" w16cid:durableId="1906529309">
    <w:abstractNumId w:val="16"/>
  </w:num>
  <w:num w:numId="17" w16cid:durableId="1489594196">
    <w:abstractNumId w:val="34"/>
  </w:num>
  <w:num w:numId="18" w16cid:durableId="1893349456">
    <w:abstractNumId w:val="29"/>
  </w:num>
  <w:num w:numId="19" w16cid:durableId="7501257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2947">
    <w:abstractNumId w:val="13"/>
  </w:num>
  <w:num w:numId="21" w16cid:durableId="709493934">
    <w:abstractNumId w:val="35"/>
  </w:num>
  <w:num w:numId="22" w16cid:durableId="1506434470">
    <w:abstractNumId w:val="6"/>
  </w:num>
  <w:num w:numId="23" w16cid:durableId="245266000">
    <w:abstractNumId w:val="24"/>
  </w:num>
  <w:num w:numId="24" w16cid:durableId="520439316">
    <w:abstractNumId w:val="8"/>
  </w:num>
  <w:num w:numId="25" w16cid:durableId="345712061">
    <w:abstractNumId w:val="33"/>
  </w:num>
  <w:num w:numId="26" w16cid:durableId="319816436">
    <w:abstractNumId w:val="32"/>
  </w:num>
  <w:num w:numId="27" w16cid:durableId="1853294893">
    <w:abstractNumId w:val="31"/>
  </w:num>
  <w:num w:numId="28" w16cid:durableId="1256357034">
    <w:abstractNumId w:val="12"/>
  </w:num>
  <w:num w:numId="29" w16cid:durableId="539363682">
    <w:abstractNumId w:val="3"/>
  </w:num>
  <w:num w:numId="30" w16cid:durableId="1719014127">
    <w:abstractNumId w:val="5"/>
  </w:num>
  <w:num w:numId="31" w16cid:durableId="1034383946">
    <w:abstractNumId w:val="17"/>
  </w:num>
  <w:num w:numId="32" w16cid:durableId="210655007">
    <w:abstractNumId w:val="28"/>
  </w:num>
  <w:num w:numId="33" w16cid:durableId="751858707">
    <w:abstractNumId w:val="15"/>
  </w:num>
  <w:num w:numId="34" w16cid:durableId="641542344">
    <w:abstractNumId w:val="19"/>
  </w:num>
  <w:num w:numId="35" w16cid:durableId="691371872">
    <w:abstractNumId w:val="21"/>
  </w:num>
  <w:num w:numId="36" w16cid:durableId="15762079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NzYwsjQ3MDA3sjBW0lEKTi0uzszPAykwqgUAXTLEUiwAAAA="/>
  </w:docVars>
  <w:rsids>
    <w:rsidRoot w:val="0097768E"/>
    <w:rsid w:val="00012D20"/>
    <w:rsid w:val="00025325"/>
    <w:rsid w:val="00034B0E"/>
    <w:rsid w:val="000425B3"/>
    <w:rsid w:val="00046E6C"/>
    <w:rsid w:val="000517B5"/>
    <w:rsid w:val="00054C16"/>
    <w:rsid w:val="00061272"/>
    <w:rsid w:val="00065320"/>
    <w:rsid w:val="00066EDD"/>
    <w:rsid w:val="00090BDC"/>
    <w:rsid w:val="00094587"/>
    <w:rsid w:val="000A18F9"/>
    <w:rsid w:val="000A2933"/>
    <w:rsid w:val="000A485D"/>
    <w:rsid w:val="000D4403"/>
    <w:rsid w:val="000D50E6"/>
    <w:rsid w:val="000E62DE"/>
    <w:rsid w:val="00101180"/>
    <w:rsid w:val="001039B3"/>
    <w:rsid w:val="0011298A"/>
    <w:rsid w:val="0011611F"/>
    <w:rsid w:val="0013638F"/>
    <w:rsid w:val="00156CF7"/>
    <w:rsid w:val="00191EFB"/>
    <w:rsid w:val="001A077A"/>
    <w:rsid w:val="001A46FA"/>
    <w:rsid w:val="001B716E"/>
    <w:rsid w:val="001C71E8"/>
    <w:rsid w:val="001E4D06"/>
    <w:rsid w:val="001F2D0F"/>
    <w:rsid w:val="00204BA1"/>
    <w:rsid w:val="00220282"/>
    <w:rsid w:val="00224DBC"/>
    <w:rsid w:val="0022766C"/>
    <w:rsid w:val="00247230"/>
    <w:rsid w:val="0027650B"/>
    <w:rsid w:val="002935F7"/>
    <w:rsid w:val="00294919"/>
    <w:rsid w:val="002A23A3"/>
    <w:rsid w:val="002A63AA"/>
    <w:rsid w:val="002C579D"/>
    <w:rsid w:val="002D4A13"/>
    <w:rsid w:val="003211A0"/>
    <w:rsid w:val="00332D00"/>
    <w:rsid w:val="00347D7A"/>
    <w:rsid w:val="00353D76"/>
    <w:rsid w:val="003559DF"/>
    <w:rsid w:val="0038198A"/>
    <w:rsid w:val="003A2C2D"/>
    <w:rsid w:val="003B02E7"/>
    <w:rsid w:val="003B3183"/>
    <w:rsid w:val="003B7ACA"/>
    <w:rsid w:val="003D1290"/>
    <w:rsid w:val="0040281E"/>
    <w:rsid w:val="00406220"/>
    <w:rsid w:val="00407653"/>
    <w:rsid w:val="00422DA1"/>
    <w:rsid w:val="004313AA"/>
    <w:rsid w:val="00435BDB"/>
    <w:rsid w:val="00457F6F"/>
    <w:rsid w:val="004903F5"/>
    <w:rsid w:val="00494829"/>
    <w:rsid w:val="0049621F"/>
    <w:rsid w:val="004A0802"/>
    <w:rsid w:val="004A725E"/>
    <w:rsid w:val="004B32E8"/>
    <w:rsid w:val="004B3D59"/>
    <w:rsid w:val="004C32F0"/>
    <w:rsid w:val="004C547D"/>
    <w:rsid w:val="004C5524"/>
    <w:rsid w:val="004C6972"/>
    <w:rsid w:val="004D4742"/>
    <w:rsid w:val="004E2120"/>
    <w:rsid w:val="004F4A70"/>
    <w:rsid w:val="00500B62"/>
    <w:rsid w:val="00501648"/>
    <w:rsid w:val="005042BE"/>
    <w:rsid w:val="00504BE5"/>
    <w:rsid w:val="00510C24"/>
    <w:rsid w:val="005316AC"/>
    <w:rsid w:val="0054630F"/>
    <w:rsid w:val="00553A45"/>
    <w:rsid w:val="00573C5B"/>
    <w:rsid w:val="005A0335"/>
    <w:rsid w:val="005B6D95"/>
    <w:rsid w:val="005D4620"/>
    <w:rsid w:val="005F1824"/>
    <w:rsid w:val="00603775"/>
    <w:rsid w:val="006056BE"/>
    <w:rsid w:val="0062080A"/>
    <w:rsid w:val="006558BF"/>
    <w:rsid w:val="00655A69"/>
    <w:rsid w:val="00661C76"/>
    <w:rsid w:val="00681494"/>
    <w:rsid w:val="00694172"/>
    <w:rsid w:val="006D0183"/>
    <w:rsid w:val="006D30F7"/>
    <w:rsid w:val="006E2CA3"/>
    <w:rsid w:val="006F73A5"/>
    <w:rsid w:val="00704BDB"/>
    <w:rsid w:val="007140E8"/>
    <w:rsid w:val="00732A04"/>
    <w:rsid w:val="007432BA"/>
    <w:rsid w:val="007444A0"/>
    <w:rsid w:val="00760EE4"/>
    <w:rsid w:val="007613E7"/>
    <w:rsid w:val="00763F41"/>
    <w:rsid w:val="00771062"/>
    <w:rsid w:val="007732FD"/>
    <w:rsid w:val="00774F86"/>
    <w:rsid w:val="0077597E"/>
    <w:rsid w:val="007825AB"/>
    <w:rsid w:val="00793FBC"/>
    <w:rsid w:val="007A350E"/>
    <w:rsid w:val="007A42C6"/>
    <w:rsid w:val="007B1634"/>
    <w:rsid w:val="007C6A91"/>
    <w:rsid w:val="007D5E8B"/>
    <w:rsid w:val="007E24D5"/>
    <w:rsid w:val="007F163B"/>
    <w:rsid w:val="0081286A"/>
    <w:rsid w:val="00815899"/>
    <w:rsid w:val="00824894"/>
    <w:rsid w:val="0084090D"/>
    <w:rsid w:val="008421BA"/>
    <w:rsid w:val="00850245"/>
    <w:rsid w:val="00867AED"/>
    <w:rsid w:val="008813FD"/>
    <w:rsid w:val="00893B28"/>
    <w:rsid w:val="008A3106"/>
    <w:rsid w:val="008A55FA"/>
    <w:rsid w:val="008A57EA"/>
    <w:rsid w:val="008C221C"/>
    <w:rsid w:val="008C5076"/>
    <w:rsid w:val="008D2FA5"/>
    <w:rsid w:val="008D57B8"/>
    <w:rsid w:val="008F14AF"/>
    <w:rsid w:val="0091053E"/>
    <w:rsid w:val="009112DD"/>
    <w:rsid w:val="0091701C"/>
    <w:rsid w:val="00932085"/>
    <w:rsid w:val="0093713A"/>
    <w:rsid w:val="00946EF2"/>
    <w:rsid w:val="009627AF"/>
    <w:rsid w:val="0096545E"/>
    <w:rsid w:val="009718CD"/>
    <w:rsid w:val="009746BA"/>
    <w:rsid w:val="009750B7"/>
    <w:rsid w:val="0097630A"/>
    <w:rsid w:val="0097768E"/>
    <w:rsid w:val="009947DC"/>
    <w:rsid w:val="00994BBD"/>
    <w:rsid w:val="009B17A1"/>
    <w:rsid w:val="009C1BF8"/>
    <w:rsid w:val="009D0B28"/>
    <w:rsid w:val="009E0923"/>
    <w:rsid w:val="009F0A69"/>
    <w:rsid w:val="00A05D99"/>
    <w:rsid w:val="00A16C00"/>
    <w:rsid w:val="00A24BB2"/>
    <w:rsid w:val="00A3101F"/>
    <w:rsid w:val="00A35145"/>
    <w:rsid w:val="00A46C87"/>
    <w:rsid w:val="00A506BC"/>
    <w:rsid w:val="00A51DEC"/>
    <w:rsid w:val="00A551AE"/>
    <w:rsid w:val="00A63406"/>
    <w:rsid w:val="00A87390"/>
    <w:rsid w:val="00A9037F"/>
    <w:rsid w:val="00AA6FDC"/>
    <w:rsid w:val="00AB0992"/>
    <w:rsid w:val="00AB2A29"/>
    <w:rsid w:val="00AB30C5"/>
    <w:rsid w:val="00AB35C7"/>
    <w:rsid w:val="00AE2BA6"/>
    <w:rsid w:val="00B018FD"/>
    <w:rsid w:val="00B030F6"/>
    <w:rsid w:val="00B0353E"/>
    <w:rsid w:val="00B168D2"/>
    <w:rsid w:val="00B20B46"/>
    <w:rsid w:val="00B20D4C"/>
    <w:rsid w:val="00B26559"/>
    <w:rsid w:val="00B4450B"/>
    <w:rsid w:val="00B52AA4"/>
    <w:rsid w:val="00B63D82"/>
    <w:rsid w:val="00B7399B"/>
    <w:rsid w:val="00B75E77"/>
    <w:rsid w:val="00B82447"/>
    <w:rsid w:val="00BA5F5C"/>
    <w:rsid w:val="00BB0460"/>
    <w:rsid w:val="00BB4B50"/>
    <w:rsid w:val="00BE5EE3"/>
    <w:rsid w:val="00BF30C3"/>
    <w:rsid w:val="00C0200B"/>
    <w:rsid w:val="00C040E3"/>
    <w:rsid w:val="00C16496"/>
    <w:rsid w:val="00C21DB1"/>
    <w:rsid w:val="00C230EE"/>
    <w:rsid w:val="00C45215"/>
    <w:rsid w:val="00C46BA0"/>
    <w:rsid w:val="00C661D5"/>
    <w:rsid w:val="00C93447"/>
    <w:rsid w:val="00CA6C9A"/>
    <w:rsid w:val="00CB124F"/>
    <w:rsid w:val="00D202D4"/>
    <w:rsid w:val="00D26FB2"/>
    <w:rsid w:val="00D27EF3"/>
    <w:rsid w:val="00D52AC9"/>
    <w:rsid w:val="00D86CD7"/>
    <w:rsid w:val="00D91EBD"/>
    <w:rsid w:val="00DA67F0"/>
    <w:rsid w:val="00DB4EC0"/>
    <w:rsid w:val="00DC1D7F"/>
    <w:rsid w:val="00DC4293"/>
    <w:rsid w:val="00DE088A"/>
    <w:rsid w:val="00E0090C"/>
    <w:rsid w:val="00E03093"/>
    <w:rsid w:val="00E10011"/>
    <w:rsid w:val="00E27956"/>
    <w:rsid w:val="00E429CD"/>
    <w:rsid w:val="00E51385"/>
    <w:rsid w:val="00E60FAF"/>
    <w:rsid w:val="00E86D9F"/>
    <w:rsid w:val="00E96BC4"/>
    <w:rsid w:val="00EA489A"/>
    <w:rsid w:val="00EB03DA"/>
    <w:rsid w:val="00EB5FCC"/>
    <w:rsid w:val="00EB61B9"/>
    <w:rsid w:val="00F237F5"/>
    <w:rsid w:val="00F27F87"/>
    <w:rsid w:val="00F4552B"/>
    <w:rsid w:val="00F60F09"/>
    <w:rsid w:val="00F9662B"/>
    <w:rsid w:val="00FA21F1"/>
    <w:rsid w:val="00FC2613"/>
    <w:rsid w:val="00FC30BF"/>
    <w:rsid w:val="00FC49F4"/>
    <w:rsid w:val="022F41F3"/>
    <w:rsid w:val="03175D33"/>
    <w:rsid w:val="068598E9"/>
    <w:rsid w:val="0921C0DA"/>
    <w:rsid w:val="0BE97CE6"/>
    <w:rsid w:val="1071CA8D"/>
    <w:rsid w:val="10A092E2"/>
    <w:rsid w:val="119D584F"/>
    <w:rsid w:val="1481E31F"/>
    <w:rsid w:val="15BD1451"/>
    <w:rsid w:val="166D0F45"/>
    <w:rsid w:val="178F7CED"/>
    <w:rsid w:val="18F4B513"/>
    <w:rsid w:val="1E78212A"/>
    <w:rsid w:val="21AFC1EC"/>
    <w:rsid w:val="22B7F33E"/>
    <w:rsid w:val="2388ABD3"/>
    <w:rsid w:val="2538621F"/>
    <w:rsid w:val="2577AF05"/>
    <w:rsid w:val="264E7CD4"/>
    <w:rsid w:val="2935ABAC"/>
    <w:rsid w:val="2D116E89"/>
    <w:rsid w:val="2D8E7C63"/>
    <w:rsid w:val="2FD81B6E"/>
    <w:rsid w:val="38237F57"/>
    <w:rsid w:val="3947E423"/>
    <w:rsid w:val="3995CC55"/>
    <w:rsid w:val="39D1990C"/>
    <w:rsid w:val="3CD72917"/>
    <w:rsid w:val="3F0819C4"/>
    <w:rsid w:val="4106BB25"/>
    <w:rsid w:val="4159D655"/>
    <w:rsid w:val="42EDBC5A"/>
    <w:rsid w:val="460D83FB"/>
    <w:rsid w:val="48B44573"/>
    <w:rsid w:val="48B535A5"/>
    <w:rsid w:val="4965EF4F"/>
    <w:rsid w:val="4A8777C0"/>
    <w:rsid w:val="4D085851"/>
    <w:rsid w:val="4E8E13D1"/>
    <w:rsid w:val="4F5768F8"/>
    <w:rsid w:val="53D4B490"/>
    <w:rsid w:val="53DB8391"/>
    <w:rsid w:val="5418FE82"/>
    <w:rsid w:val="546DE06B"/>
    <w:rsid w:val="55FFAF0A"/>
    <w:rsid w:val="57A642DC"/>
    <w:rsid w:val="57F08699"/>
    <w:rsid w:val="58EA97BB"/>
    <w:rsid w:val="5AC4896B"/>
    <w:rsid w:val="5DDA0131"/>
    <w:rsid w:val="611DE945"/>
    <w:rsid w:val="649820D6"/>
    <w:rsid w:val="654BD5F7"/>
    <w:rsid w:val="6719679E"/>
    <w:rsid w:val="695343D4"/>
    <w:rsid w:val="6956A54E"/>
    <w:rsid w:val="6A46CD46"/>
    <w:rsid w:val="6CC2C956"/>
    <w:rsid w:val="6D4F2A7C"/>
    <w:rsid w:val="6E3F031C"/>
    <w:rsid w:val="70DE47C5"/>
    <w:rsid w:val="714A9953"/>
    <w:rsid w:val="715ECAD0"/>
    <w:rsid w:val="71610642"/>
    <w:rsid w:val="71BA9F0A"/>
    <w:rsid w:val="74897D01"/>
    <w:rsid w:val="75FECE82"/>
    <w:rsid w:val="76C6241B"/>
    <w:rsid w:val="77BF0F5A"/>
    <w:rsid w:val="791B235E"/>
    <w:rsid w:val="7B2573AA"/>
    <w:rsid w:val="7C91AB1E"/>
    <w:rsid w:val="7D4885E9"/>
    <w:rsid w:val="7EB8A58A"/>
    <w:rsid w:val="7F0AA6DB"/>
    <w:rsid w:val="7F6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ECCCF"/>
  <w15:chartTrackingRefBased/>
  <w15:docId w15:val="{255E4E4E-99B3-403B-B2B8-FBEC568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F0"/>
  </w:style>
  <w:style w:type="paragraph" w:styleId="Heading1">
    <w:name w:val="heading 1"/>
    <w:basedOn w:val="Normal"/>
    <w:next w:val="Normal"/>
    <w:link w:val="Heading1Char"/>
    <w:uiPriority w:val="9"/>
    <w:qFormat/>
    <w:rsid w:val="00DA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8E"/>
  </w:style>
  <w:style w:type="paragraph" w:styleId="Footer">
    <w:name w:val="footer"/>
    <w:basedOn w:val="Normal"/>
    <w:link w:val="FooterChar"/>
    <w:uiPriority w:val="99"/>
    <w:unhideWhenUsed/>
    <w:rsid w:val="0097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8E"/>
  </w:style>
  <w:style w:type="character" w:customStyle="1" w:styleId="Heading2Char">
    <w:name w:val="Heading 2 Char"/>
    <w:basedOn w:val="DefaultParagraphFont"/>
    <w:link w:val="Heading2"/>
    <w:uiPriority w:val="9"/>
    <w:rsid w:val="00977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8E"/>
    <w:rPr>
      <w:sz w:val="20"/>
      <w:szCs w:val="20"/>
    </w:rPr>
  </w:style>
  <w:style w:type="table" w:styleId="TableGrid">
    <w:name w:val="Table Grid"/>
    <w:basedOn w:val="TableNormal"/>
    <w:uiPriority w:val="39"/>
    <w:rsid w:val="00D2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9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293"/>
    <w:rPr>
      <w:vertAlign w:val="superscript"/>
    </w:rPr>
  </w:style>
  <w:style w:type="paragraph" w:styleId="Revision">
    <w:name w:val="Revision"/>
    <w:hidden/>
    <w:uiPriority w:val="99"/>
    <w:semiHidden/>
    <w:rsid w:val="00BF30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0F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6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F787.76F0B5F0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k4mobi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edb003-37fb-4674-940f-3ea956534de2" xsi:nil="true"/>
    <lcf76f155ced4ddcb4097134ff3c332f xmlns="dbe2ab42-eb35-430c-82c1-b4f2cd505e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0E3CD2C0AB44ABC4CC99C4A8132A" ma:contentTypeVersion="16" ma:contentTypeDescription="Create a new document." ma:contentTypeScope="" ma:versionID="ecd227426283a199311c328a36500c8b">
  <xsd:schema xmlns:xsd="http://www.w3.org/2001/XMLSchema" xmlns:xs="http://www.w3.org/2001/XMLSchema" xmlns:p="http://schemas.microsoft.com/office/2006/metadata/properties" xmlns:ns2="dbe2ab42-eb35-430c-82c1-b4f2cd505ecf" xmlns:ns3="ccedb003-37fb-4674-940f-3ea956534de2" targetNamespace="http://schemas.microsoft.com/office/2006/metadata/properties" ma:root="true" ma:fieldsID="68b9ed8c79c50299aa50c3bb5f1ec446" ns2:_="" ns3:_="">
    <xsd:import namespace="dbe2ab42-eb35-430c-82c1-b4f2cd505ecf"/>
    <xsd:import namespace="ccedb003-37fb-4674-940f-3ea956534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ab42-eb35-430c-82c1-b4f2cd505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44daf4-b901-4a8f-8e2d-697d6192e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b003-37fb-4674-940f-3ea956534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d6ac9e-649b-4e5d-8094-d14f6dbf3d22}" ma:internalName="TaxCatchAll" ma:showField="CatchAllData" ma:web="ccedb003-37fb-4674-940f-3ea956534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4230B-4DD1-475B-B1C9-280ABDDE497C}">
  <ds:schemaRefs>
    <ds:schemaRef ds:uri="http://schemas.microsoft.com/office/2006/metadata/properties"/>
    <ds:schemaRef ds:uri="http://schemas.microsoft.com/office/infopath/2007/PartnerControls"/>
    <ds:schemaRef ds:uri="ccedb003-37fb-4674-940f-3ea956534de2"/>
    <ds:schemaRef ds:uri="dbe2ab42-eb35-430c-82c1-b4f2cd505ecf"/>
  </ds:schemaRefs>
</ds:datastoreItem>
</file>

<file path=customXml/itemProps2.xml><?xml version="1.0" encoding="utf-8"?>
<ds:datastoreItem xmlns:ds="http://schemas.openxmlformats.org/officeDocument/2006/customXml" ds:itemID="{8744C934-4EAD-4355-BC95-2BC7A316B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74B12-2309-4520-932E-EF2D17460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02A64-6413-4354-8AEB-C40BAA25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ab42-eb35-430c-82c1-b4f2cd505ecf"/>
    <ds:schemaRef ds:uri="ccedb003-37fb-4674-940f-3ea956534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Lauer</dc:creator>
  <cp:keywords/>
  <dc:description/>
  <cp:lastModifiedBy>Xed Sacmar</cp:lastModifiedBy>
  <cp:revision>2</cp:revision>
  <cp:lastPrinted>2020-11-08T14:37:00Z</cp:lastPrinted>
  <dcterms:created xsi:type="dcterms:W3CDTF">2022-12-16T05:22:00Z</dcterms:created>
  <dcterms:modified xsi:type="dcterms:W3CDTF">2022-12-16T05:22:00Z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0x0101005BB70E3CD2C0AB44ABC4CC99C4A8132A</vt:lpwstr>
  </property>
</Properties>
</file>